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32F" w:rsidRPr="001E2197" w:rsidRDefault="00957F0F" w:rsidP="00957F0F">
      <w:pPr>
        <w:spacing w:after="0" w:line="240" w:lineRule="auto"/>
        <w:jc w:val="center"/>
        <w:rPr>
          <w:rFonts w:ascii="Times New Roman" w:hAnsi="Times New Roman" w:cs="Times New Roman"/>
          <w:b/>
          <w:sz w:val="28"/>
          <w:szCs w:val="28"/>
        </w:rPr>
      </w:pPr>
      <w:r w:rsidRPr="001E2197">
        <w:rPr>
          <w:rFonts w:ascii="Times New Roman" w:hAnsi="Times New Roman" w:cs="Times New Roman"/>
          <w:b/>
          <w:sz w:val="28"/>
          <w:szCs w:val="28"/>
        </w:rPr>
        <w:t>Информация о результат</w:t>
      </w:r>
      <w:r w:rsidR="002A0583">
        <w:rPr>
          <w:rFonts w:ascii="Times New Roman" w:hAnsi="Times New Roman" w:cs="Times New Roman"/>
          <w:b/>
          <w:sz w:val="28"/>
          <w:szCs w:val="28"/>
        </w:rPr>
        <w:t xml:space="preserve">е </w:t>
      </w:r>
      <w:r w:rsidR="001E2197">
        <w:rPr>
          <w:rFonts w:ascii="Times New Roman" w:hAnsi="Times New Roman" w:cs="Times New Roman"/>
          <w:b/>
          <w:sz w:val="28"/>
          <w:szCs w:val="28"/>
        </w:rPr>
        <w:t>проведе</w:t>
      </w:r>
      <w:r w:rsidR="002A0583">
        <w:rPr>
          <w:rFonts w:ascii="Times New Roman" w:hAnsi="Times New Roman" w:cs="Times New Roman"/>
          <w:b/>
          <w:sz w:val="28"/>
          <w:szCs w:val="28"/>
        </w:rPr>
        <w:t>н</w:t>
      </w:r>
      <w:r w:rsidR="001E2197">
        <w:rPr>
          <w:rFonts w:ascii="Times New Roman" w:hAnsi="Times New Roman" w:cs="Times New Roman"/>
          <w:b/>
          <w:sz w:val="28"/>
          <w:szCs w:val="28"/>
        </w:rPr>
        <w:t>н</w:t>
      </w:r>
      <w:r w:rsidR="002A0583">
        <w:rPr>
          <w:rFonts w:ascii="Times New Roman" w:hAnsi="Times New Roman" w:cs="Times New Roman"/>
          <w:b/>
          <w:sz w:val="28"/>
          <w:szCs w:val="28"/>
        </w:rPr>
        <w:t xml:space="preserve">ой </w:t>
      </w:r>
      <w:r w:rsidR="006A232F" w:rsidRPr="001E2197">
        <w:rPr>
          <w:rFonts w:ascii="Times New Roman" w:hAnsi="Times New Roman" w:cs="Times New Roman"/>
          <w:b/>
          <w:sz w:val="28"/>
          <w:szCs w:val="28"/>
        </w:rPr>
        <w:t>планов</w:t>
      </w:r>
      <w:r w:rsidR="002A0583">
        <w:rPr>
          <w:rFonts w:ascii="Times New Roman" w:hAnsi="Times New Roman" w:cs="Times New Roman"/>
          <w:b/>
          <w:sz w:val="28"/>
          <w:szCs w:val="28"/>
        </w:rPr>
        <w:t>ой</w:t>
      </w:r>
      <w:r w:rsidR="006A232F" w:rsidRPr="001E2197">
        <w:rPr>
          <w:rFonts w:ascii="Times New Roman" w:hAnsi="Times New Roman" w:cs="Times New Roman"/>
          <w:b/>
          <w:sz w:val="28"/>
          <w:szCs w:val="28"/>
        </w:rPr>
        <w:t xml:space="preserve"> провер</w:t>
      </w:r>
      <w:r w:rsidR="001E2197">
        <w:rPr>
          <w:rFonts w:ascii="Times New Roman" w:hAnsi="Times New Roman" w:cs="Times New Roman"/>
          <w:b/>
          <w:sz w:val="28"/>
          <w:szCs w:val="28"/>
        </w:rPr>
        <w:t>к</w:t>
      </w:r>
      <w:r w:rsidR="007B1B7D">
        <w:rPr>
          <w:rFonts w:ascii="Times New Roman" w:hAnsi="Times New Roman" w:cs="Times New Roman"/>
          <w:b/>
          <w:sz w:val="28"/>
          <w:szCs w:val="28"/>
        </w:rPr>
        <w:t>и</w:t>
      </w:r>
      <w:bookmarkStart w:id="0" w:name="_GoBack"/>
      <w:bookmarkEnd w:id="0"/>
      <w:r w:rsidR="006A232F" w:rsidRPr="001E2197">
        <w:rPr>
          <w:rFonts w:ascii="Times New Roman" w:hAnsi="Times New Roman" w:cs="Times New Roman"/>
          <w:b/>
          <w:sz w:val="28"/>
          <w:szCs w:val="28"/>
        </w:rPr>
        <w:t xml:space="preserve"> </w:t>
      </w:r>
    </w:p>
    <w:p w:rsidR="002A0583" w:rsidRPr="001E2197" w:rsidRDefault="002A0583" w:rsidP="002A058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 организационно – аналитическом отделе</w:t>
      </w:r>
      <w:r w:rsidR="006A232F" w:rsidRPr="001E2197">
        <w:rPr>
          <w:rFonts w:ascii="Times New Roman" w:hAnsi="Times New Roman" w:cs="Times New Roman"/>
          <w:b/>
          <w:sz w:val="28"/>
          <w:szCs w:val="28"/>
        </w:rPr>
        <w:t xml:space="preserve"> </w:t>
      </w:r>
    </w:p>
    <w:p w:rsidR="00957F0F" w:rsidRPr="00CE06E9" w:rsidRDefault="00957F0F" w:rsidP="00957F0F">
      <w:pPr>
        <w:spacing w:after="0" w:line="240" w:lineRule="auto"/>
        <w:jc w:val="center"/>
        <w:rPr>
          <w:rFonts w:ascii="Times New Roman" w:hAnsi="Times New Roman" w:cs="Times New Roman"/>
          <w:b/>
          <w:sz w:val="28"/>
          <w:szCs w:val="28"/>
        </w:rPr>
      </w:pPr>
      <w:r w:rsidRPr="001E2197">
        <w:rPr>
          <w:rFonts w:ascii="Times New Roman" w:hAnsi="Times New Roman" w:cs="Times New Roman"/>
          <w:b/>
          <w:sz w:val="28"/>
          <w:szCs w:val="28"/>
        </w:rPr>
        <w:t>Управлени</w:t>
      </w:r>
      <w:r w:rsidR="006A232F" w:rsidRPr="001E2197">
        <w:rPr>
          <w:rFonts w:ascii="Times New Roman" w:hAnsi="Times New Roman" w:cs="Times New Roman"/>
          <w:b/>
          <w:sz w:val="28"/>
          <w:szCs w:val="28"/>
        </w:rPr>
        <w:t xml:space="preserve">я </w:t>
      </w:r>
      <w:r w:rsidRPr="001E2197">
        <w:rPr>
          <w:rFonts w:ascii="Times New Roman" w:hAnsi="Times New Roman" w:cs="Times New Roman"/>
          <w:b/>
          <w:sz w:val="28"/>
          <w:szCs w:val="28"/>
        </w:rPr>
        <w:t>Федерального казначейства по Смоленской области</w:t>
      </w:r>
    </w:p>
    <w:p w:rsidR="0020044B" w:rsidRPr="00CE06E9" w:rsidRDefault="0020044B" w:rsidP="00EC6BF0">
      <w:pPr>
        <w:pStyle w:val="ConsPlusNonformat"/>
        <w:ind w:firstLine="709"/>
        <w:jc w:val="both"/>
        <w:rPr>
          <w:rFonts w:ascii="Times New Roman" w:hAnsi="Times New Roman" w:cs="Times New Roman"/>
          <w:sz w:val="28"/>
          <w:szCs w:val="28"/>
        </w:rPr>
      </w:pPr>
    </w:p>
    <w:p w:rsidR="00C14871" w:rsidRPr="009E5840" w:rsidRDefault="005F13FE" w:rsidP="005F13F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F13FE">
        <w:rPr>
          <w:rFonts w:ascii="Times New Roman" w:hAnsi="Times New Roman" w:cs="Times New Roman"/>
          <w:sz w:val="28"/>
          <w:szCs w:val="28"/>
        </w:rPr>
        <w:t>В соответствии с Планом ведомственного контроля и аудита на 2024 год Управления Федерального казначейства по Смоленской области, утвержденного 19.10.2023  руководителем Управления Федерального казначейства по Смоленской области (далее – Управление) на основании приказ</w:t>
      </w:r>
      <w:r w:rsidR="002A0583">
        <w:rPr>
          <w:rFonts w:ascii="Times New Roman" w:hAnsi="Times New Roman" w:cs="Times New Roman"/>
          <w:sz w:val="28"/>
          <w:szCs w:val="28"/>
        </w:rPr>
        <w:t>а</w:t>
      </w:r>
      <w:r w:rsidRPr="005F13FE">
        <w:rPr>
          <w:rFonts w:ascii="Times New Roman" w:hAnsi="Times New Roman" w:cs="Times New Roman"/>
          <w:sz w:val="28"/>
          <w:szCs w:val="28"/>
        </w:rPr>
        <w:t xml:space="preserve"> Управления от 1</w:t>
      </w:r>
      <w:r w:rsidR="002A0583">
        <w:rPr>
          <w:rFonts w:ascii="Times New Roman" w:hAnsi="Times New Roman" w:cs="Times New Roman"/>
          <w:sz w:val="28"/>
          <w:szCs w:val="28"/>
        </w:rPr>
        <w:t>0</w:t>
      </w:r>
      <w:r w:rsidRPr="005F13FE">
        <w:rPr>
          <w:rFonts w:ascii="Times New Roman" w:hAnsi="Times New Roman" w:cs="Times New Roman"/>
          <w:sz w:val="28"/>
          <w:szCs w:val="28"/>
        </w:rPr>
        <w:t>.0</w:t>
      </w:r>
      <w:r w:rsidR="002A0583">
        <w:rPr>
          <w:rFonts w:ascii="Times New Roman" w:hAnsi="Times New Roman" w:cs="Times New Roman"/>
          <w:sz w:val="28"/>
          <w:szCs w:val="28"/>
        </w:rPr>
        <w:t>4</w:t>
      </w:r>
      <w:r w:rsidRPr="005F13FE">
        <w:rPr>
          <w:rFonts w:ascii="Times New Roman" w:hAnsi="Times New Roman" w:cs="Times New Roman"/>
          <w:sz w:val="28"/>
          <w:szCs w:val="28"/>
        </w:rPr>
        <w:t xml:space="preserve">.2024 </w:t>
      </w:r>
      <w:r w:rsidR="006270F6">
        <w:rPr>
          <w:rFonts w:ascii="Times New Roman" w:hAnsi="Times New Roman" w:cs="Times New Roman"/>
          <w:sz w:val="28"/>
          <w:szCs w:val="28"/>
        </w:rPr>
        <w:br/>
      </w:r>
      <w:r w:rsidRPr="005F13FE">
        <w:rPr>
          <w:rFonts w:ascii="Times New Roman" w:hAnsi="Times New Roman" w:cs="Times New Roman"/>
          <w:sz w:val="28"/>
          <w:szCs w:val="28"/>
        </w:rPr>
        <w:t xml:space="preserve">№ </w:t>
      </w:r>
      <w:r w:rsidR="002A0583">
        <w:rPr>
          <w:rFonts w:ascii="Times New Roman" w:hAnsi="Times New Roman" w:cs="Times New Roman"/>
          <w:sz w:val="28"/>
          <w:szCs w:val="28"/>
        </w:rPr>
        <w:t>91</w:t>
      </w:r>
      <w:r w:rsidRPr="005F13FE">
        <w:rPr>
          <w:rFonts w:ascii="Times New Roman" w:hAnsi="Times New Roman" w:cs="Times New Roman"/>
          <w:sz w:val="28"/>
          <w:szCs w:val="28"/>
        </w:rPr>
        <w:t xml:space="preserve"> «О проведении проверки деятельности</w:t>
      </w:r>
      <w:r w:rsidR="002A0583">
        <w:rPr>
          <w:rFonts w:ascii="Times New Roman" w:hAnsi="Times New Roman" w:cs="Times New Roman"/>
          <w:sz w:val="28"/>
          <w:szCs w:val="28"/>
        </w:rPr>
        <w:t xml:space="preserve"> </w:t>
      </w:r>
      <w:r w:rsidR="002A0583" w:rsidRPr="002A0583">
        <w:rPr>
          <w:rFonts w:ascii="Times New Roman" w:hAnsi="Times New Roman" w:cs="Times New Roman"/>
          <w:sz w:val="28"/>
          <w:szCs w:val="28"/>
        </w:rPr>
        <w:t>организационно – аналитического</w:t>
      </w:r>
      <w:r w:rsidRPr="005F13FE">
        <w:rPr>
          <w:rFonts w:ascii="Times New Roman" w:hAnsi="Times New Roman" w:cs="Times New Roman"/>
          <w:sz w:val="28"/>
          <w:szCs w:val="28"/>
        </w:rPr>
        <w:t xml:space="preserve"> отдела Управления Федерального казначейства по Смоленской области, </w:t>
      </w:r>
      <w:proofErr w:type="spellStart"/>
      <w:r w:rsidRPr="005F13FE">
        <w:rPr>
          <w:rFonts w:ascii="Times New Roman" w:hAnsi="Times New Roman" w:cs="Times New Roman"/>
          <w:sz w:val="28"/>
          <w:szCs w:val="28"/>
        </w:rPr>
        <w:t>контрольно</w:t>
      </w:r>
      <w:proofErr w:type="spellEnd"/>
      <w:r w:rsidR="00FB5CF6">
        <w:rPr>
          <w:rFonts w:ascii="Times New Roman" w:hAnsi="Times New Roman" w:cs="Times New Roman"/>
          <w:sz w:val="28"/>
          <w:szCs w:val="28"/>
        </w:rPr>
        <w:t xml:space="preserve"> </w:t>
      </w:r>
      <w:r w:rsidRPr="005F13FE">
        <w:rPr>
          <w:rFonts w:ascii="Times New Roman" w:hAnsi="Times New Roman" w:cs="Times New Roman"/>
          <w:sz w:val="28"/>
          <w:szCs w:val="28"/>
        </w:rPr>
        <w:t>-</w:t>
      </w:r>
      <w:r w:rsidR="00FB5CF6">
        <w:rPr>
          <w:rFonts w:ascii="Times New Roman" w:hAnsi="Times New Roman" w:cs="Times New Roman"/>
          <w:sz w:val="28"/>
          <w:szCs w:val="28"/>
        </w:rPr>
        <w:t xml:space="preserve"> </w:t>
      </w:r>
      <w:r w:rsidRPr="005F13FE">
        <w:rPr>
          <w:rFonts w:ascii="Times New Roman" w:hAnsi="Times New Roman" w:cs="Times New Roman"/>
          <w:sz w:val="28"/>
          <w:szCs w:val="28"/>
        </w:rPr>
        <w:t>аудиторск</w:t>
      </w:r>
      <w:r w:rsidR="002A0583">
        <w:rPr>
          <w:rFonts w:ascii="Times New Roman" w:hAnsi="Times New Roman" w:cs="Times New Roman"/>
          <w:sz w:val="28"/>
          <w:szCs w:val="28"/>
        </w:rPr>
        <w:t>ой</w:t>
      </w:r>
      <w:r w:rsidRPr="005F13FE">
        <w:rPr>
          <w:rFonts w:ascii="Times New Roman" w:hAnsi="Times New Roman" w:cs="Times New Roman"/>
          <w:sz w:val="28"/>
          <w:szCs w:val="28"/>
        </w:rPr>
        <w:t xml:space="preserve"> групп</w:t>
      </w:r>
      <w:r w:rsidR="002A0583">
        <w:rPr>
          <w:rFonts w:ascii="Times New Roman" w:hAnsi="Times New Roman" w:cs="Times New Roman"/>
          <w:sz w:val="28"/>
          <w:szCs w:val="28"/>
        </w:rPr>
        <w:t>ой</w:t>
      </w:r>
      <w:r w:rsidRPr="005F13FE">
        <w:rPr>
          <w:rFonts w:ascii="Times New Roman" w:hAnsi="Times New Roman" w:cs="Times New Roman"/>
          <w:sz w:val="28"/>
          <w:szCs w:val="28"/>
        </w:rPr>
        <w:t xml:space="preserve"> отдела внутреннего контроля и аудита проведен</w:t>
      </w:r>
      <w:r w:rsidR="002A0583">
        <w:rPr>
          <w:rFonts w:ascii="Times New Roman" w:hAnsi="Times New Roman" w:cs="Times New Roman"/>
          <w:sz w:val="28"/>
          <w:szCs w:val="28"/>
        </w:rPr>
        <w:t>а</w:t>
      </w:r>
      <w:r w:rsidRPr="005F13FE">
        <w:rPr>
          <w:rFonts w:ascii="Times New Roman" w:hAnsi="Times New Roman" w:cs="Times New Roman"/>
          <w:sz w:val="28"/>
          <w:szCs w:val="28"/>
        </w:rPr>
        <w:t xml:space="preserve"> тематическ</w:t>
      </w:r>
      <w:r w:rsidR="002A0583">
        <w:rPr>
          <w:rFonts w:ascii="Times New Roman" w:hAnsi="Times New Roman" w:cs="Times New Roman"/>
          <w:sz w:val="28"/>
          <w:szCs w:val="28"/>
        </w:rPr>
        <w:t>ая комбинированная проверка</w:t>
      </w:r>
      <w:proofErr w:type="gramEnd"/>
      <w:r w:rsidR="002A0583">
        <w:rPr>
          <w:rFonts w:ascii="Times New Roman" w:hAnsi="Times New Roman" w:cs="Times New Roman"/>
          <w:sz w:val="28"/>
          <w:szCs w:val="28"/>
        </w:rPr>
        <w:t xml:space="preserve"> (выездной этап проверки следует за </w:t>
      </w:r>
      <w:r w:rsidRPr="005F13FE">
        <w:rPr>
          <w:rFonts w:ascii="Times New Roman" w:hAnsi="Times New Roman" w:cs="Times New Roman"/>
          <w:sz w:val="28"/>
          <w:szCs w:val="28"/>
        </w:rPr>
        <w:t>камеральны</w:t>
      </w:r>
      <w:r w:rsidR="002A0583">
        <w:rPr>
          <w:rFonts w:ascii="Times New Roman" w:hAnsi="Times New Roman" w:cs="Times New Roman"/>
          <w:sz w:val="28"/>
          <w:szCs w:val="28"/>
        </w:rPr>
        <w:t>м этапом проверки)</w:t>
      </w:r>
      <w:r w:rsidRPr="005F13FE">
        <w:rPr>
          <w:rFonts w:ascii="Times New Roman" w:hAnsi="Times New Roman" w:cs="Times New Roman"/>
          <w:sz w:val="28"/>
          <w:szCs w:val="28"/>
        </w:rPr>
        <w:t xml:space="preserve"> в </w:t>
      </w:r>
      <w:r w:rsidR="002A0583" w:rsidRPr="002A0583">
        <w:rPr>
          <w:rFonts w:ascii="Times New Roman" w:hAnsi="Times New Roman" w:cs="Times New Roman"/>
          <w:sz w:val="28"/>
          <w:szCs w:val="28"/>
        </w:rPr>
        <w:t>организационно</w:t>
      </w:r>
      <w:r w:rsidR="002A0583">
        <w:rPr>
          <w:rFonts w:ascii="Times New Roman" w:hAnsi="Times New Roman" w:cs="Times New Roman"/>
          <w:sz w:val="28"/>
          <w:szCs w:val="28"/>
        </w:rPr>
        <w:t xml:space="preserve"> </w:t>
      </w:r>
      <w:r w:rsidR="002A0583" w:rsidRPr="002A0583">
        <w:rPr>
          <w:rFonts w:ascii="Times New Roman" w:hAnsi="Times New Roman" w:cs="Times New Roman"/>
          <w:sz w:val="28"/>
          <w:szCs w:val="28"/>
        </w:rPr>
        <w:t>– аналитическо</w:t>
      </w:r>
      <w:r w:rsidR="002A0583">
        <w:rPr>
          <w:rFonts w:ascii="Times New Roman" w:hAnsi="Times New Roman" w:cs="Times New Roman"/>
          <w:sz w:val="28"/>
          <w:szCs w:val="28"/>
        </w:rPr>
        <w:t>м</w:t>
      </w:r>
      <w:r w:rsidR="002A0583" w:rsidRPr="002A0583">
        <w:rPr>
          <w:rFonts w:ascii="Times New Roman" w:hAnsi="Times New Roman" w:cs="Times New Roman"/>
          <w:sz w:val="28"/>
          <w:szCs w:val="28"/>
        </w:rPr>
        <w:t xml:space="preserve"> отдел</w:t>
      </w:r>
      <w:r w:rsidR="002A0583">
        <w:rPr>
          <w:rFonts w:ascii="Times New Roman" w:hAnsi="Times New Roman" w:cs="Times New Roman"/>
          <w:sz w:val="28"/>
          <w:szCs w:val="28"/>
        </w:rPr>
        <w:t>е</w:t>
      </w:r>
      <w:r w:rsidR="002A0583" w:rsidRPr="002A0583">
        <w:rPr>
          <w:rFonts w:ascii="Times New Roman" w:hAnsi="Times New Roman" w:cs="Times New Roman"/>
          <w:sz w:val="28"/>
          <w:szCs w:val="28"/>
        </w:rPr>
        <w:t xml:space="preserve"> </w:t>
      </w:r>
      <w:r w:rsidRPr="005F13FE">
        <w:rPr>
          <w:rFonts w:ascii="Times New Roman" w:hAnsi="Times New Roman" w:cs="Times New Roman"/>
          <w:sz w:val="28"/>
          <w:szCs w:val="28"/>
        </w:rPr>
        <w:t>Управления по теме: проверка исполнения возложенных государственных функций и полномочий в установленной сфере</w:t>
      </w:r>
      <w:r w:rsidR="009A0538" w:rsidRPr="009A0538">
        <w:rPr>
          <w:rFonts w:ascii="Times New Roman" w:hAnsi="Times New Roman" w:cs="Times New Roman"/>
          <w:sz w:val="28"/>
          <w:szCs w:val="28"/>
        </w:rPr>
        <w:t xml:space="preserve"> </w:t>
      </w:r>
      <w:r w:rsidR="009A0538" w:rsidRPr="005F13FE">
        <w:rPr>
          <w:rFonts w:ascii="Times New Roman" w:hAnsi="Times New Roman" w:cs="Times New Roman"/>
          <w:sz w:val="28"/>
          <w:szCs w:val="28"/>
        </w:rPr>
        <w:t xml:space="preserve">в части </w:t>
      </w:r>
      <w:r w:rsidR="009A0538">
        <w:rPr>
          <w:rFonts w:ascii="Times New Roman" w:hAnsi="Times New Roman" w:cs="Times New Roman"/>
          <w:sz w:val="28"/>
          <w:szCs w:val="28"/>
        </w:rPr>
        <w:t>организационно – аналитического обеспечения контрольной деятельности</w:t>
      </w:r>
      <w:r w:rsidRPr="005F13FE">
        <w:rPr>
          <w:rFonts w:ascii="Times New Roman" w:hAnsi="Times New Roman" w:cs="Times New Roman"/>
          <w:sz w:val="28"/>
          <w:szCs w:val="28"/>
        </w:rPr>
        <w:t xml:space="preserve"> за </w:t>
      </w:r>
      <w:r w:rsidR="002A0583">
        <w:rPr>
          <w:rFonts w:ascii="Times New Roman" w:hAnsi="Times New Roman" w:cs="Times New Roman"/>
          <w:sz w:val="28"/>
          <w:szCs w:val="28"/>
        </w:rPr>
        <w:t>июль</w:t>
      </w:r>
      <w:r w:rsidRPr="005F13FE">
        <w:rPr>
          <w:rFonts w:ascii="Times New Roman" w:hAnsi="Times New Roman" w:cs="Times New Roman"/>
          <w:sz w:val="28"/>
          <w:szCs w:val="28"/>
        </w:rPr>
        <w:t xml:space="preserve"> – декабрь 202</w:t>
      </w:r>
      <w:r w:rsidR="002A0583">
        <w:rPr>
          <w:rFonts w:ascii="Times New Roman" w:hAnsi="Times New Roman" w:cs="Times New Roman"/>
          <w:sz w:val="28"/>
          <w:szCs w:val="28"/>
        </w:rPr>
        <w:t>2</w:t>
      </w:r>
      <w:r w:rsidRPr="005F13FE">
        <w:rPr>
          <w:rFonts w:ascii="Times New Roman" w:hAnsi="Times New Roman" w:cs="Times New Roman"/>
          <w:sz w:val="28"/>
          <w:szCs w:val="28"/>
        </w:rPr>
        <w:t xml:space="preserve"> года,</w:t>
      </w:r>
      <w:r w:rsidR="002A0583">
        <w:rPr>
          <w:rFonts w:ascii="Times New Roman" w:hAnsi="Times New Roman" w:cs="Times New Roman"/>
          <w:sz w:val="28"/>
          <w:szCs w:val="28"/>
        </w:rPr>
        <w:t xml:space="preserve"> </w:t>
      </w:r>
      <w:r w:rsidRPr="005F13FE">
        <w:rPr>
          <w:rFonts w:ascii="Times New Roman" w:hAnsi="Times New Roman" w:cs="Times New Roman"/>
          <w:sz w:val="28"/>
          <w:szCs w:val="28"/>
        </w:rPr>
        <w:t>202</w:t>
      </w:r>
      <w:r w:rsidR="009A0538">
        <w:rPr>
          <w:rFonts w:ascii="Times New Roman" w:hAnsi="Times New Roman" w:cs="Times New Roman"/>
          <w:sz w:val="28"/>
          <w:szCs w:val="28"/>
        </w:rPr>
        <w:t>3</w:t>
      </w:r>
      <w:r w:rsidRPr="005F13FE">
        <w:rPr>
          <w:rFonts w:ascii="Times New Roman" w:hAnsi="Times New Roman" w:cs="Times New Roman"/>
          <w:sz w:val="28"/>
          <w:szCs w:val="28"/>
        </w:rPr>
        <w:t xml:space="preserve"> год,</w:t>
      </w:r>
      <w:r w:rsidR="00B74B85">
        <w:rPr>
          <w:rFonts w:ascii="Times New Roman" w:hAnsi="Times New Roman" w:cs="Times New Roman"/>
          <w:sz w:val="28"/>
          <w:szCs w:val="28"/>
        </w:rPr>
        <w:t xml:space="preserve"> январь </w:t>
      </w:r>
      <w:r w:rsidR="00B74B85" w:rsidRPr="005F13FE">
        <w:rPr>
          <w:rFonts w:ascii="Times New Roman" w:hAnsi="Times New Roman" w:cs="Times New Roman"/>
          <w:sz w:val="28"/>
          <w:szCs w:val="28"/>
        </w:rPr>
        <w:t>–</w:t>
      </w:r>
      <w:r w:rsidR="00B74B85">
        <w:rPr>
          <w:rFonts w:ascii="Times New Roman" w:hAnsi="Times New Roman" w:cs="Times New Roman"/>
          <w:sz w:val="28"/>
          <w:szCs w:val="28"/>
        </w:rPr>
        <w:t xml:space="preserve"> апрель 2024 года</w:t>
      </w:r>
      <w:r w:rsidRPr="005F13FE">
        <w:rPr>
          <w:rFonts w:ascii="Times New Roman" w:hAnsi="Times New Roman" w:cs="Times New Roman"/>
          <w:sz w:val="28"/>
          <w:szCs w:val="28"/>
        </w:rPr>
        <w:t xml:space="preserve"> выборочным способом.</w:t>
      </w:r>
      <w:r w:rsidR="009A0538">
        <w:rPr>
          <w:rFonts w:ascii="Times New Roman" w:hAnsi="Times New Roman" w:cs="Times New Roman"/>
          <w:sz w:val="28"/>
          <w:szCs w:val="28"/>
        </w:rPr>
        <w:t xml:space="preserve"> Н</w:t>
      </w:r>
      <w:r w:rsidRPr="005F13FE">
        <w:rPr>
          <w:rFonts w:ascii="Times New Roman" w:hAnsi="Times New Roman" w:cs="Times New Roman"/>
          <w:sz w:val="28"/>
          <w:szCs w:val="28"/>
        </w:rPr>
        <w:t>арушений (недостатков) не выявлено.</w:t>
      </w:r>
    </w:p>
    <w:sectPr w:rsidR="00C14871" w:rsidRPr="009E5840" w:rsidSect="00C511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00C02"/>
    <w:rsid w:val="000118A7"/>
    <w:rsid w:val="00013717"/>
    <w:rsid w:val="000321D8"/>
    <w:rsid w:val="0003363D"/>
    <w:rsid w:val="00046EB3"/>
    <w:rsid w:val="000471E1"/>
    <w:rsid w:val="00051B02"/>
    <w:rsid w:val="000572F6"/>
    <w:rsid w:val="00073FA0"/>
    <w:rsid w:val="00080519"/>
    <w:rsid w:val="000A6795"/>
    <w:rsid w:val="000B63AF"/>
    <w:rsid w:val="000B6ED9"/>
    <w:rsid w:val="000D3845"/>
    <w:rsid w:val="000E7719"/>
    <w:rsid w:val="000F57C8"/>
    <w:rsid w:val="00123B05"/>
    <w:rsid w:val="001A4A7C"/>
    <w:rsid w:val="001A6BBC"/>
    <w:rsid w:val="001E2197"/>
    <w:rsid w:val="001F200B"/>
    <w:rsid w:val="0020044B"/>
    <w:rsid w:val="0021493C"/>
    <w:rsid w:val="00234E34"/>
    <w:rsid w:val="00252F55"/>
    <w:rsid w:val="0027442A"/>
    <w:rsid w:val="00285D19"/>
    <w:rsid w:val="00295396"/>
    <w:rsid w:val="002A0583"/>
    <w:rsid w:val="002A26DE"/>
    <w:rsid w:val="002B41F9"/>
    <w:rsid w:val="002E2E17"/>
    <w:rsid w:val="002E4CEC"/>
    <w:rsid w:val="002F0361"/>
    <w:rsid w:val="00312A2A"/>
    <w:rsid w:val="00365BB4"/>
    <w:rsid w:val="0037766A"/>
    <w:rsid w:val="00384F37"/>
    <w:rsid w:val="00413206"/>
    <w:rsid w:val="00426AF0"/>
    <w:rsid w:val="00444126"/>
    <w:rsid w:val="00465564"/>
    <w:rsid w:val="00471A66"/>
    <w:rsid w:val="00475794"/>
    <w:rsid w:val="004A0B30"/>
    <w:rsid w:val="004B7682"/>
    <w:rsid w:val="004D4DD4"/>
    <w:rsid w:val="004F3969"/>
    <w:rsid w:val="005001A9"/>
    <w:rsid w:val="00513C49"/>
    <w:rsid w:val="00527B0A"/>
    <w:rsid w:val="00567322"/>
    <w:rsid w:val="005869D6"/>
    <w:rsid w:val="00587B13"/>
    <w:rsid w:val="005A693B"/>
    <w:rsid w:val="005B6351"/>
    <w:rsid w:val="005C5680"/>
    <w:rsid w:val="005F10F9"/>
    <w:rsid w:val="005F13FE"/>
    <w:rsid w:val="00606988"/>
    <w:rsid w:val="006134A3"/>
    <w:rsid w:val="0061623B"/>
    <w:rsid w:val="006270F6"/>
    <w:rsid w:val="00650D40"/>
    <w:rsid w:val="006552C9"/>
    <w:rsid w:val="006A232F"/>
    <w:rsid w:val="006B605B"/>
    <w:rsid w:val="006F333B"/>
    <w:rsid w:val="00706641"/>
    <w:rsid w:val="00723CEB"/>
    <w:rsid w:val="0076749C"/>
    <w:rsid w:val="007764C9"/>
    <w:rsid w:val="007846A3"/>
    <w:rsid w:val="007A08A3"/>
    <w:rsid w:val="007A7C02"/>
    <w:rsid w:val="007B1B7D"/>
    <w:rsid w:val="007C0EEC"/>
    <w:rsid w:val="007D5AF2"/>
    <w:rsid w:val="007F307B"/>
    <w:rsid w:val="007F7EEB"/>
    <w:rsid w:val="00837082"/>
    <w:rsid w:val="00842CB0"/>
    <w:rsid w:val="0085689E"/>
    <w:rsid w:val="008B1BFA"/>
    <w:rsid w:val="008B46B5"/>
    <w:rsid w:val="008B67E3"/>
    <w:rsid w:val="008D66E1"/>
    <w:rsid w:val="009153BF"/>
    <w:rsid w:val="00915951"/>
    <w:rsid w:val="009203D3"/>
    <w:rsid w:val="00920403"/>
    <w:rsid w:val="00940626"/>
    <w:rsid w:val="0095789B"/>
    <w:rsid w:val="00957F0F"/>
    <w:rsid w:val="0096147C"/>
    <w:rsid w:val="00972933"/>
    <w:rsid w:val="009A0538"/>
    <w:rsid w:val="009A6E3E"/>
    <w:rsid w:val="009C394D"/>
    <w:rsid w:val="009E5840"/>
    <w:rsid w:val="009F6F07"/>
    <w:rsid w:val="00A1792F"/>
    <w:rsid w:val="00A75B71"/>
    <w:rsid w:val="00A77ED9"/>
    <w:rsid w:val="00A86790"/>
    <w:rsid w:val="00AB1F58"/>
    <w:rsid w:val="00AB5E65"/>
    <w:rsid w:val="00AC5817"/>
    <w:rsid w:val="00AD77D6"/>
    <w:rsid w:val="00B075D2"/>
    <w:rsid w:val="00B106AA"/>
    <w:rsid w:val="00B57D99"/>
    <w:rsid w:val="00B63B94"/>
    <w:rsid w:val="00B7031D"/>
    <w:rsid w:val="00B74B85"/>
    <w:rsid w:val="00B77A3E"/>
    <w:rsid w:val="00B84CAA"/>
    <w:rsid w:val="00BE3F06"/>
    <w:rsid w:val="00BE4C9F"/>
    <w:rsid w:val="00BE70F2"/>
    <w:rsid w:val="00C05137"/>
    <w:rsid w:val="00C056C9"/>
    <w:rsid w:val="00C14871"/>
    <w:rsid w:val="00C43CFD"/>
    <w:rsid w:val="00C51134"/>
    <w:rsid w:val="00C5749B"/>
    <w:rsid w:val="00C624A9"/>
    <w:rsid w:val="00C86D5B"/>
    <w:rsid w:val="00CA12A0"/>
    <w:rsid w:val="00CA16CB"/>
    <w:rsid w:val="00CA1D9A"/>
    <w:rsid w:val="00CB55F2"/>
    <w:rsid w:val="00CD5B3D"/>
    <w:rsid w:val="00CE06E9"/>
    <w:rsid w:val="00CF1E65"/>
    <w:rsid w:val="00D07A0E"/>
    <w:rsid w:val="00D1408B"/>
    <w:rsid w:val="00D2087D"/>
    <w:rsid w:val="00D24F47"/>
    <w:rsid w:val="00D433C1"/>
    <w:rsid w:val="00D56725"/>
    <w:rsid w:val="00D863AE"/>
    <w:rsid w:val="00D86579"/>
    <w:rsid w:val="00DA39FC"/>
    <w:rsid w:val="00DE1809"/>
    <w:rsid w:val="00DF462F"/>
    <w:rsid w:val="00DF6E4F"/>
    <w:rsid w:val="00E41BBC"/>
    <w:rsid w:val="00E41F6C"/>
    <w:rsid w:val="00E61FBE"/>
    <w:rsid w:val="00E74D48"/>
    <w:rsid w:val="00EA6E00"/>
    <w:rsid w:val="00EB517D"/>
    <w:rsid w:val="00EC46FA"/>
    <w:rsid w:val="00EC6BF0"/>
    <w:rsid w:val="00ED38D7"/>
    <w:rsid w:val="00EE71A6"/>
    <w:rsid w:val="00EF5784"/>
    <w:rsid w:val="00F05D78"/>
    <w:rsid w:val="00F10734"/>
    <w:rsid w:val="00F11453"/>
    <w:rsid w:val="00F3566A"/>
    <w:rsid w:val="00F53855"/>
    <w:rsid w:val="00F73B8F"/>
    <w:rsid w:val="00F84162"/>
    <w:rsid w:val="00FB10F5"/>
    <w:rsid w:val="00FB5CF6"/>
    <w:rsid w:val="00FF40DB"/>
    <w:rsid w:val="00FF45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167</Words>
  <Characters>958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Журавлева Ольга Александровна</cp:lastModifiedBy>
  <cp:revision>6</cp:revision>
  <dcterms:created xsi:type="dcterms:W3CDTF">2024-05-22T07:44:00Z</dcterms:created>
  <dcterms:modified xsi:type="dcterms:W3CDTF">2024-05-27T11:26:00Z</dcterms:modified>
</cp:coreProperties>
</file>